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42"/>
        <w:gridCol w:w="617"/>
        <w:gridCol w:w="92"/>
        <w:gridCol w:w="649"/>
        <w:gridCol w:w="202"/>
        <w:gridCol w:w="850"/>
        <w:gridCol w:w="1548"/>
        <w:gridCol w:w="122"/>
        <w:gridCol w:w="598"/>
        <w:gridCol w:w="770"/>
        <w:gridCol w:w="1005"/>
        <w:gridCol w:w="1060"/>
        <w:gridCol w:w="382"/>
        <w:gridCol w:w="752"/>
        <w:gridCol w:w="896"/>
        <w:gridCol w:w="238"/>
        <w:gridCol w:w="851"/>
      </w:tblGrid>
      <w:tr w:rsidR="00C1642F" w:rsidRPr="00F753CB" w:rsidTr="00DE5F3C">
        <w:trPr>
          <w:trHeight w:val="390"/>
        </w:trPr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2F" w:rsidRPr="00CC3005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2F" w:rsidRPr="00CC3005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2F" w:rsidRPr="00CC3005" w:rsidRDefault="00C1642F" w:rsidP="00CC3005">
            <w:pPr>
              <w:spacing w:after="0" w:line="240" w:lineRule="auto"/>
              <w:ind w:left="477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853EA8"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1642F" w:rsidRPr="00F753CB" w:rsidTr="00DE5F3C">
        <w:trPr>
          <w:trHeight w:val="330"/>
        </w:trPr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C3005" w:rsidRDefault="00C1642F" w:rsidP="00C1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C3005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C3005" w:rsidRDefault="00C1642F" w:rsidP="00CC3005">
            <w:pPr>
              <w:spacing w:after="0" w:line="240" w:lineRule="auto"/>
              <w:ind w:left="477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Отчету об исполнени</w:t>
            </w:r>
            <w:r w:rsidR="002E4237"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</w:t>
            </w:r>
          </w:p>
        </w:tc>
      </w:tr>
      <w:tr w:rsidR="00C1642F" w:rsidRPr="00F753CB" w:rsidTr="00DE5F3C">
        <w:trPr>
          <w:trHeight w:val="315"/>
        </w:trPr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C3005" w:rsidRDefault="00C1642F" w:rsidP="00C1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C3005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0DE7" w:rsidRPr="00CC3005" w:rsidRDefault="00C1642F" w:rsidP="00CC3005">
            <w:pPr>
              <w:spacing w:after="0" w:line="240" w:lineRule="auto"/>
              <w:ind w:left="47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 городского округа</w:t>
            </w:r>
            <w:r w:rsidR="00E22C01"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1642F" w:rsidRPr="00CC3005" w:rsidRDefault="00E22C01" w:rsidP="00CC3005">
            <w:pPr>
              <w:spacing w:after="0" w:line="240" w:lineRule="auto"/>
              <w:ind w:left="47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="002869BB"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квартал 2021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F753CB"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C1642F" w:rsidRPr="00F753CB" w:rsidTr="00DE5F3C">
        <w:trPr>
          <w:trHeight w:val="315"/>
        </w:trPr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C3005" w:rsidRDefault="00C1642F" w:rsidP="00C1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C3005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642F" w:rsidRPr="00CC3005" w:rsidRDefault="00C1642F" w:rsidP="00C1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42F" w:rsidRPr="00F753CB" w:rsidTr="00DE5F3C">
        <w:trPr>
          <w:trHeight w:val="555"/>
        </w:trPr>
        <w:tc>
          <w:tcPr>
            <w:tcW w:w="1077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C3005" w:rsidRDefault="00853EA8" w:rsidP="00286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исполнении ведомственной структуры расходов бюджета Арамильского городского округа за </w:t>
            </w:r>
            <w:r w:rsidR="002869BB"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квартал 2021</w:t>
            </w: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F753CB"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</w:tr>
      <w:tr w:rsidR="00C1642F" w:rsidRPr="00F753CB" w:rsidTr="00DE5F3C">
        <w:trPr>
          <w:trHeight w:val="315"/>
        </w:trPr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C3005" w:rsidRDefault="00C1642F" w:rsidP="00C1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C3005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C3005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C3005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C3005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CC3005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2F" w:rsidRPr="00CC3005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2F" w:rsidRPr="00CC3005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</w:p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строки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</w:t>
            </w:r>
          </w:p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</w:t>
            </w: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F3C" w:rsidRPr="00CC3005" w:rsidRDefault="00DE5F3C" w:rsidP="00DE5F3C">
            <w:pPr>
              <w:spacing w:after="0" w:line="240" w:lineRule="auto"/>
              <w:ind w:left="-7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</w:t>
            </w:r>
          </w:p>
          <w:p w:rsidR="00DE5F3C" w:rsidRPr="00CC3005" w:rsidRDefault="00DE5F3C" w:rsidP="00DE5F3C">
            <w:pPr>
              <w:spacing w:after="0" w:line="240" w:lineRule="auto"/>
              <w:ind w:left="-7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 рас</w:t>
            </w: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хо</w:t>
            </w: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дов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на 2021 год,</w:t>
            </w: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рублей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тыс. рублях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про</w:t>
            </w:r>
          </w:p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</w:t>
            </w:r>
          </w:p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тах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997268,8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250752,6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270248,3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48135,2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17570,8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охране труда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17432,8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4011,4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по составлению списков кандидатов в присяжные заседатели федеральных судов общей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27863,2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25680,3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25680,3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«Управление зданиями  и автомобильным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транспортом Администрации Арамильского городского округа»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25680,3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1387,0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муниципального казенного учреждения «Муниципальный архив Арамильского городского округа»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квалификации муниципальных служащих, в должностные обязанности входит участие в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противодействие коррупции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информационно - профилактических мероприятий среди служащих в сфере охраны труда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Всероссийской переписи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молодежной политики и патриотическое воспитание граждан в Арамильском городском округе на 2020-2024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Гражданское образование и патриотическое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воспитание молодежи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программа «Обеспечение общественной безопасности на территории Арамильского городского округа»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муниципального казенного учреждения «Центр гражданской защиты Арамильского городского округа»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общественной безопасности на территории Арамильского городского округа»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при организации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по обращению с животными без владельцев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 инфраструктуры и благоустройство территории   Арамильского городского округа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дорожного хозяйства на территории Арамильского городского округа до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2024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техники для содержания улично-дорожной сети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программа «Развитие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национальной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экономики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сельскохозяйственных ярмарок выходного дня на территории Арамильского городского округа в соответствии с утвержденным планом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градостроительства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планировки и межевания территории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93284,0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26218,3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48255,5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24233,0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жильем граждан Арамильского городского округа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47625,5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24110,1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47625,5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24110,1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42994,3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42994,3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42994,3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42994,3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Переселение граждан из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жилых помещений, признанных непригодными для проживания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3161,3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35364,1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35364,1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35364,1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33273,0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33273,0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33273,0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33273,0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освещение, реализация энергосервисного контакта по модернизации объектов уличного освещения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4325,1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«Формирование современной среды Арамильского городского округа на 2018-2024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 инфраструктуры и благоустройство территории   Арамильского городского округа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производителям товаров, работ,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установка контейнеров для отработанных люминесцентных ламп, ртутных термометров и батареек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56162,5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29605,7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41252,5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26822,2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41252,5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26822,2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образовательных организаций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41252,5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26822,2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41252,5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26822,2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41252,5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26822,2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41252,5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26822,2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41252,5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26822,2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управления муниципальными финансами Арамильского городского округа до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14894,4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казенного учреждения «Центр бухгалтерского сопровождения органов местного самоуправления и муниципальных учреждений Арамильского городского округа»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«Создание условий для оказания медицинской помощи и формирование здорового образа жизни у населения Арамильского городского округа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негосударственных некоммерческих организаций и общественных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объединений, участвующих в реализации мероприятий, направленных на профилактику социально значимых заболеваний, в том числе управляемых средствами специфической профилактики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«Арамильская городская больница»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информационной кампании среди населения по вопросам профилактики социально значимых заболеваний, в том числе управляемых средствами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специфической защиты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54710,8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19301,1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46963,0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17972,4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программа «Социальная поддержка населения Арамильского городского округа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44204,0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43793,0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отдельным категориям граждан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12394,4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23864,7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23864,7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23864,7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23864,7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жильем граждан Арамильского городского округа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гражданам, 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Непрограммное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направление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некоммерческим организациям (за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на осуществление государственного полномочия Свердловской области по предоставлению отдельным категориям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 компенсаций расходов на оплату жилого помещения и коммунальных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2949,6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муниципальным долгом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«Комитет по управлению муниципальным имуществом Арамильского городского округа»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198343,2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«Повышение эффективности управления муниципальной собственностью и развитие градостроительства Арамильского городского округа»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27757,4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хозяйства и повышение энергетической эффективности в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Арамильском городском округе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1490,9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 инфраструктуры и благоустройство территории   Арамильского городского округа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проектной документации  по организации дорожного движения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осуществление капитальных вложений в объекты капитального строительства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(муниципальной) собственности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казенного учреждения «Центр земельных отношений и муниципального имущества Арамильского городского округа»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4652,0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дорожного хозяйства и транспортной  инфраструктуры и благоустройство территории   Арамильского городского округа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10886,1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«Развитие дорожного хозяйства и транспортной инфраструктуры на территории Арамильского городского округа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«Арамильская Служба Заказчика»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49453,8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управления муниципальной собственностью и развитие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градостроительства Арамильского городского округа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судебных актов, предусматривающих обращение взыскания на средства местного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бюджета и средства учреждений бюджетной сферы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37336,4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37336,4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37336,4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3671,0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10915,4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освещение, реализация энергосервисного контакта по модернизации объектов уличного освещения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«Формирование современной среды Арамильского городского округа на 2018-2024 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55287,0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10243,2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центра цифрового образования детей «IT-куб»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49307,0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49307,0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49307,0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48707,0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48707,0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молодежной политики и патриотическое воспитание граждан в Арамильском городском округе на 2020-2024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годы»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«Развитие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системы образования в Арамильском городском округе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«Организационно-методический центр»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10287,5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10287,5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10287,5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10287,5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культурно-досуговых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32913,0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муниципальных музеев, приобретение и хранение музейных предметов и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музейных коллекций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1998,0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на территории Арамильского городского округа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муниципального автономного учреждения Центр развития физической культуры и спорта «Созвездие»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16210,0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муниципального бюджетного учреждения «Редакция газеты «Арамильские вести»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514307,9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124828,0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514089,9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124781,3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217493,1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системы образования в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Арамильском городском округе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217493,1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217340,1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20739,3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20739,3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110830,7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28050,4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110830,7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28050,4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дошкольного образования, создание условий для присмотра и ухода за детьми,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содержания детей в муниципальных образовательных организациях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83546,1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15628,5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83546,1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15628,5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13281,6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69882,0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13281,6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262389,8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72035,8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262304,8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71950,7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262280,8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71938,7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145363,0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40993,0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145363,0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40993,0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26276,1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26276,1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119086,9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33819,2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119086,9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33819,2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1569,0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58529,0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16177,3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58529,0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16177,3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48538,0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13553,7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48229,0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13553,7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19767,9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«Развитие системы образования в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Арамильском городском округе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дополнительного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детей в муниципальных организациях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14739,0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16809,0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16809,0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16809,0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9547,0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системы образования в Арамильском городском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округе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2659,0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«Развитие системы образования в Арамильском городском округе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2573,0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системы образования в Арамильском городском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округе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Дума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2658,4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1515,3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-0,6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2367,0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Арамильская городская территориальная избирательная комиссия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5796,0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4303,0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управления муниципальными финансами Арамильского городского округа до </w:t>
            </w: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</w:tr>
      <w:tr w:rsidR="00DE5F3C" w:rsidRPr="00DE5F3C" w:rsidTr="00DE5F3C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F3C" w:rsidRPr="00CC3005" w:rsidRDefault="00DE5F3C" w:rsidP="00DE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3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</w:tr>
    </w:tbl>
    <w:p w:rsidR="003A0FBF" w:rsidRPr="00F753CB" w:rsidRDefault="003A0FBF">
      <w:pPr>
        <w:rPr>
          <w:rFonts w:ascii="Liberation Serif" w:hAnsi="Liberation Serif" w:cs="Liberation Serif"/>
          <w:sz w:val="24"/>
          <w:szCs w:val="24"/>
        </w:rPr>
      </w:pPr>
    </w:p>
    <w:sectPr w:rsidR="003A0FBF" w:rsidRPr="00F753CB" w:rsidSect="00CC3005">
      <w:footerReference w:type="default" r:id="rId7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3CB" w:rsidRDefault="00F753CB" w:rsidP="00671370">
      <w:pPr>
        <w:spacing w:after="0" w:line="240" w:lineRule="auto"/>
      </w:pPr>
      <w:r>
        <w:separator/>
      </w:r>
    </w:p>
  </w:endnote>
  <w:endnote w:type="continuationSeparator" w:id="0">
    <w:p w:rsidR="00F753CB" w:rsidRDefault="00F753CB" w:rsidP="00671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0872417"/>
      <w:docPartObj>
        <w:docPartGallery w:val="Page Numbers (Bottom of Page)"/>
        <w:docPartUnique/>
      </w:docPartObj>
    </w:sdtPr>
    <w:sdtContent>
      <w:p w:rsidR="00CC3005" w:rsidRDefault="00CC300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85</w:t>
        </w:r>
        <w:r>
          <w:fldChar w:fldCharType="end"/>
        </w:r>
      </w:p>
    </w:sdtContent>
  </w:sdt>
  <w:p w:rsidR="00F753CB" w:rsidRDefault="00F753C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3CB" w:rsidRDefault="00F753CB" w:rsidP="00671370">
      <w:pPr>
        <w:spacing w:after="0" w:line="240" w:lineRule="auto"/>
      </w:pPr>
      <w:r>
        <w:separator/>
      </w:r>
    </w:p>
  </w:footnote>
  <w:footnote w:type="continuationSeparator" w:id="0">
    <w:p w:rsidR="00F753CB" w:rsidRDefault="00F753CB" w:rsidP="006713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6C"/>
    <w:rsid w:val="000F78FC"/>
    <w:rsid w:val="00135CAF"/>
    <w:rsid w:val="001B6E37"/>
    <w:rsid w:val="002869BB"/>
    <w:rsid w:val="002E4237"/>
    <w:rsid w:val="003A0FBF"/>
    <w:rsid w:val="003B0828"/>
    <w:rsid w:val="003D0EBC"/>
    <w:rsid w:val="003E11FD"/>
    <w:rsid w:val="0045762B"/>
    <w:rsid w:val="00457A7E"/>
    <w:rsid w:val="004F558C"/>
    <w:rsid w:val="004F615E"/>
    <w:rsid w:val="00534AC8"/>
    <w:rsid w:val="005656DD"/>
    <w:rsid w:val="005B5F90"/>
    <w:rsid w:val="005E6038"/>
    <w:rsid w:val="005E7489"/>
    <w:rsid w:val="005F6355"/>
    <w:rsid w:val="00671370"/>
    <w:rsid w:val="00677150"/>
    <w:rsid w:val="006C7D47"/>
    <w:rsid w:val="006D7F16"/>
    <w:rsid w:val="00730B8E"/>
    <w:rsid w:val="0074303F"/>
    <w:rsid w:val="007630B5"/>
    <w:rsid w:val="007A2359"/>
    <w:rsid w:val="007A6A88"/>
    <w:rsid w:val="007A7464"/>
    <w:rsid w:val="00824587"/>
    <w:rsid w:val="008267BA"/>
    <w:rsid w:val="00853EA8"/>
    <w:rsid w:val="00884DE9"/>
    <w:rsid w:val="00972774"/>
    <w:rsid w:val="00986B27"/>
    <w:rsid w:val="00A140DA"/>
    <w:rsid w:val="00A90DE7"/>
    <w:rsid w:val="00A9204C"/>
    <w:rsid w:val="00AA1D02"/>
    <w:rsid w:val="00B33440"/>
    <w:rsid w:val="00BE0424"/>
    <w:rsid w:val="00C1642F"/>
    <w:rsid w:val="00C174FB"/>
    <w:rsid w:val="00C6659F"/>
    <w:rsid w:val="00C81136"/>
    <w:rsid w:val="00C84C29"/>
    <w:rsid w:val="00CC28D3"/>
    <w:rsid w:val="00CC3005"/>
    <w:rsid w:val="00D75E13"/>
    <w:rsid w:val="00DE006C"/>
    <w:rsid w:val="00DE5F3C"/>
    <w:rsid w:val="00DE7DCC"/>
    <w:rsid w:val="00E22C01"/>
    <w:rsid w:val="00E76EB2"/>
    <w:rsid w:val="00EA1D5E"/>
    <w:rsid w:val="00F13FE4"/>
    <w:rsid w:val="00F7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00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006C"/>
    <w:rPr>
      <w:color w:val="800080"/>
      <w:u w:val="single"/>
    </w:rPr>
  </w:style>
  <w:style w:type="paragraph" w:customStyle="1" w:styleId="msonormal0">
    <w:name w:val="msonormal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E00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DE00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E00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E0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E0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D7F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1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C1642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71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1370"/>
  </w:style>
  <w:style w:type="paragraph" w:styleId="a7">
    <w:name w:val="footer"/>
    <w:basedOn w:val="a"/>
    <w:link w:val="a8"/>
    <w:uiPriority w:val="99"/>
    <w:unhideWhenUsed/>
    <w:rsid w:val="00671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1370"/>
  </w:style>
  <w:style w:type="paragraph" w:styleId="a9">
    <w:name w:val="Balloon Text"/>
    <w:basedOn w:val="a"/>
    <w:link w:val="aa"/>
    <w:uiPriority w:val="99"/>
    <w:semiHidden/>
    <w:unhideWhenUsed/>
    <w:rsid w:val="005F6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6355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39"/>
    <w:rsid w:val="00F75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4F6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00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006C"/>
    <w:rPr>
      <w:color w:val="800080"/>
      <w:u w:val="single"/>
    </w:rPr>
  </w:style>
  <w:style w:type="paragraph" w:customStyle="1" w:styleId="msonormal0">
    <w:name w:val="msonormal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E00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DE00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E00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E0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E0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D7F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1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C1642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71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1370"/>
  </w:style>
  <w:style w:type="paragraph" w:styleId="a7">
    <w:name w:val="footer"/>
    <w:basedOn w:val="a"/>
    <w:link w:val="a8"/>
    <w:uiPriority w:val="99"/>
    <w:unhideWhenUsed/>
    <w:rsid w:val="00671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1370"/>
  </w:style>
  <w:style w:type="paragraph" w:styleId="a9">
    <w:name w:val="Balloon Text"/>
    <w:basedOn w:val="a"/>
    <w:link w:val="aa"/>
    <w:uiPriority w:val="99"/>
    <w:semiHidden/>
    <w:unhideWhenUsed/>
    <w:rsid w:val="005F6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6355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39"/>
    <w:rsid w:val="00F75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4F6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85</Pages>
  <Words>16606</Words>
  <Characters>94657</Characters>
  <Application>Microsoft Office Word</Application>
  <DocSecurity>0</DocSecurity>
  <Lines>788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Елпашева Мария Александровна</cp:lastModifiedBy>
  <cp:revision>46</cp:revision>
  <cp:lastPrinted>2021-05-04T10:39:00Z</cp:lastPrinted>
  <dcterms:created xsi:type="dcterms:W3CDTF">2018-05-31T11:34:00Z</dcterms:created>
  <dcterms:modified xsi:type="dcterms:W3CDTF">2021-05-04T10:39:00Z</dcterms:modified>
</cp:coreProperties>
</file>